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292C" w14:textId="383520C6"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sidR="00397178">
        <w:rPr>
          <w:rFonts w:asciiTheme="minorHAnsi" w:hAnsiTheme="minorHAnsi" w:cstheme="minorHAnsi"/>
          <w:sz w:val="22"/>
          <w:szCs w:val="22"/>
        </w:rPr>
        <w:t>r 4</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w:t>
      </w:r>
      <w:r w:rsidR="00397178">
        <w:rPr>
          <w:rFonts w:asciiTheme="minorHAnsi" w:hAnsiTheme="minorHAnsi" w:cstheme="minorHAnsi"/>
          <w:sz w:val="22"/>
          <w:szCs w:val="22"/>
        </w:rPr>
        <w:t>1/PFRON/2024</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ul. Bytomska 24,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60EFF740"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pracownik ochrony i dozoru mienia”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478D9F94"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pracownik ochrony </w:t>
      </w:r>
      <w:r>
        <w:rPr>
          <w:rFonts w:asciiTheme="minorHAnsi" w:hAnsiTheme="minorHAnsi" w:cstheme="minorHAnsi"/>
          <w:sz w:val="22"/>
          <w:szCs w:val="22"/>
        </w:rPr>
        <w:br/>
        <w:t xml:space="preserve">i dozoru mienia dla minimalnie </w:t>
      </w:r>
      <w:r w:rsidR="00397178">
        <w:rPr>
          <w:rFonts w:asciiTheme="minorHAnsi" w:hAnsiTheme="minorHAnsi" w:cstheme="minorHAnsi"/>
          <w:sz w:val="22"/>
          <w:szCs w:val="22"/>
        </w:rPr>
        <w:t>3</w:t>
      </w:r>
      <w:r>
        <w:rPr>
          <w:rFonts w:asciiTheme="minorHAnsi" w:hAnsiTheme="minorHAnsi" w:cstheme="minorHAnsi"/>
          <w:sz w:val="22"/>
          <w:szCs w:val="22"/>
        </w:rPr>
        <w:t xml:space="preserve"> maksymalnie </w:t>
      </w:r>
      <w:r w:rsidR="00397178">
        <w:rPr>
          <w:rFonts w:asciiTheme="minorHAnsi" w:hAnsiTheme="minorHAnsi" w:cstheme="minorHAnsi"/>
          <w:sz w:val="22"/>
          <w:szCs w:val="22"/>
        </w:rPr>
        <w:t>5</w:t>
      </w:r>
      <w:r>
        <w:rPr>
          <w:rFonts w:asciiTheme="minorHAnsi" w:hAnsiTheme="minorHAnsi" w:cstheme="minorHAnsi"/>
          <w:sz w:val="22"/>
          <w:szCs w:val="22"/>
        </w:rPr>
        <w:t xml:space="preserve"> osób z niepełnosprawnościami będącymi uczestnikami/</w:t>
      </w:r>
      <w:proofErr w:type="spellStart"/>
      <w:r>
        <w:rPr>
          <w:rFonts w:asciiTheme="minorHAnsi" w:hAnsiTheme="minorHAnsi" w:cstheme="minorHAnsi"/>
          <w:sz w:val="22"/>
          <w:szCs w:val="22"/>
        </w:rPr>
        <w:t>czkami</w:t>
      </w:r>
      <w:proofErr w:type="spellEnd"/>
      <w:r>
        <w:rPr>
          <w:rFonts w:asciiTheme="minorHAnsi" w:hAnsiTheme="minorHAnsi" w:cstheme="minorHAnsi"/>
          <w:sz w:val="22"/>
          <w:szCs w:val="22"/>
        </w:rPr>
        <w:t xml:space="preserve"> projektu pn.: </w:t>
      </w:r>
      <w:r w:rsidR="001D3E6D">
        <w:rPr>
          <w:rFonts w:asciiTheme="minorHAnsi" w:hAnsiTheme="minorHAnsi" w:cstheme="minorHAnsi"/>
          <w:sz w:val="22"/>
          <w:szCs w:val="22"/>
        </w:rPr>
        <w:t>Ku lepszemu życiu.</w:t>
      </w:r>
    </w:p>
    <w:p w14:paraId="68C0E3ED" w14:textId="681035FE"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sidR="00397178">
        <w:rPr>
          <w:rStyle w:val="normaltextrunscxw214559356bcx0"/>
          <w:rFonts w:asciiTheme="minorHAnsi" w:hAnsiTheme="minorHAnsi" w:cstheme="minorHAnsi"/>
          <w:sz w:val="22"/>
          <w:szCs w:val="22"/>
        </w:rPr>
        <w:t xml:space="preserve"> nr 1/1/PFRON/2024</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397178">
        <w:rPr>
          <w:rStyle w:val="normaltextrunscxw214559356bcx0"/>
          <w:rFonts w:asciiTheme="minorHAnsi" w:hAnsiTheme="minorHAnsi" w:cstheme="minorHAnsi"/>
          <w:sz w:val="22"/>
          <w:szCs w:val="22"/>
        </w:rPr>
        <w:t xml:space="preserve"> 04.01.2024</w:t>
      </w:r>
      <w:r w:rsidR="00446558">
        <w:rPr>
          <w:rStyle w:val="normaltextrunscxw214559356bcx0"/>
          <w:rFonts w:asciiTheme="minorHAnsi" w:hAnsiTheme="minorHAnsi" w:cstheme="minorHAnsi"/>
          <w:sz w:val="22"/>
          <w:szCs w:val="22"/>
        </w:rPr>
        <w:t xml:space="preserve"> r.,</w:t>
      </w:r>
      <w:r w:rsidRPr="00BF57C9">
        <w:rPr>
          <w:rStyle w:val="normaltextrunscxw214559356bcx0"/>
          <w:rFonts w:asciiTheme="minorHAnsi" w:hAnsiTheme="minorHAnsi" w:cstheme="minorHAnsi"/>
          <w:sz w:val="22"/>
          <w:szCs w:val="22"/>
        </w:rPr>
        <w:t xml:space="preserve"> które stanowi integralną część niniejszej umowy.</w:t>
      </w:r>
      <w:r w:rsidRPr="00BF57C9">
        <w:rPr>
          <w:rStyle w:val="eopscxw214559356bcx0"/>
          <w:rFonts w:asciiTheme="minorHAnsi" w:hAnsiTheme="minorHAnsi" w:cstheme="minorHAnsi"/>
          <w:sz w:val="22"/>
          <w:szCs w:val="22"/>
        </w:rPr>
        <w:t> </w:t>
      </w:r>
    </w:p>
    <w:p w14:paraId="677F1D06" w14:textId="203719DE" w:rsidR="00C33825" w:rsidRPr="00397178" w:rsidRDefault="00C33825" w:rsidP="00C3382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0315454D"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397178">
        <w:rPr>
          <w:rStyle w:val="normaltextrunscxw214559356bcx0"/>
          <w:rFonts w:asciiTheme="minorHAnsi" w:hAnsiTheme="minorHAnsi" w:cstheme="minorHAnsi"/>
          <w:sz w:val="22"/>
          <w:szCs w:val="22"/>
        </w:rPr>
        <w:t xml:space="preserve"> 20.02.2024</w:t>
      </w:r>
      <w:r>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lastRenderedPageBreak/>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0FBEEC5A"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sidR="00373CA3">
        <w:rPr>
          <w:rFonts w:asciiTheme="minorHAnsi" w:hAnsiTheme="minorHAnsi" w:cstheme="minorHAnsi"/>
          <w:sz w:val="22"/>
          <w:szCs w:val="22"/>
        </w:rPr>
        <w:t>1/1/PFRON/2024</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373CA3">
        <w:rPr>
          <w:rFonts w:asciiTheme="minorHAnsi" w:hAnsiTheme="minorHAnsi" w:cstheme="minorHAnsi"/>
          <w:sz w:val="22"/>
          <w:szCs w:val="22"/>
        </w:rPr>
        <w:t xml:space="preserve"> 04.01.2024</w:t>
      </w:r>
      <w:r w:rsidRPr="00BF57C9">
        <w:rPr>
          <w:rFonts w:asciiTheme="minorHAnsi" w:hAnsiTheme="minorHAnsi" w:cstheme="minorHAnsi"/>
          <w:sz w:val="22"/>
          <w:szCs w:val="22"/>
        </w:rPr>
        <w:t xml:space="preserve"> r.,</w:t>
      </w:r>
      <w:r w:rsidRPr="00E67A92">
        <w:rPr>
          <w:rFonts w:asciiTheme="minorHAnsi" w:hAnsiTheme="minorHAnsi" w:cstheme="minorHAnsi"/>
          <w:sz w:val="22"/>
          <w:szCs w:val="22"/>
        </w:rPr>
        <w:t xml:space="preserve"> które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A7DF05E" w:rsidR="00C33825" w:rsidRPr="00886B09"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Wykonawca zapewni prowadzenie zajęć przez wykładowców posiadających zasób wiedzy, </w:t>
      </w:r>
      <w:r w:rsidRPr="00886B09">
        <w:rPr>
          <w:rStyle w:val="normaltextrunscxw214559356bcx0"/>
          <w:rFonts w:asciiTheme="minorHAnsi" w:hAnsiTheme="minorHAnsi" w:cstheme="minorHAnsi"/>
          <w:sz w:val="22"/>
          <w:szCs w:val="22"/>
        </w:rPr>
        <w:t>doświadczenie zawodowe i uprawnienia, zapewniające właściwą realizację szkolenia.</w:t>
      </w:r>
      <w:r w:rsidRPr="00886B09">
        <w:rPr>
          <w:rStyle w:val="eopscxw214559356bcx0"/>
          <w:rFonts w:asciiTheme="minorHAnsi" w:hAnsiTheme="minorHAnsi" w:cstheme="minorHAnsi"/>
          <w:sz w:val="22"/>
          <w:szCs w:val="22"/>
        </w:rPr>
        <w:t xml:space="preserve">  </w:t>
      </w:r>
    </w:p>
    <w:p w14:paraId="0B7924F4" w14:textId="4252E973" w:rsidR="00C33825" w:rsidRPr="00886B09" w:rsidRDefault="00C33825" w:rsidP="00931315">
      <w:pPr>
        <w:widowControl w:val="0"/>
        <w:numPr>
          <w:ilvl w:val="0"/>
          <w:numId w:val="9"/>
        </w:numPr>
        <w:autoSpaceDE w:val="0"/>
        <w:autoSpaceDN w:val="0"/>
        <w:spacing w:line="276" w:lineRule="auto"/>
        <w:jc w:val="both"/>
        <w:rPr>
          <w:rStyle w:val="normaltextrunscxw214559356bcx0"/>
          <w:rFonts w:asciiTheme="minorHAnsi" w:hAnsiTheme="minorHAnsi" w:cstheme="minorHAnsi"/>
          <w:sz w:val="22"/>
          <w:szCs w:val="22"/>
        </w:rPr>
      </w:pPr>
      <w:r w:rsidRPr="00886B09">
        <w:rPr>
          <w:rStyle w:val="eopscxw214559356bcx0"/>
          <w:rFonts w:asciiTheme="minorHAnsi" w:hAnsiTheme="minorHAnsi" w:cstheme="minorHAnsi"/>
          <w:sz w:val="22"/>
          <w:szCs w:val="22"/>
        </w:rPr>
        <w:t xml:space="preserve">W przypadku zmiany osoby/osób szkolących, o których mowa w </w:t>
      </w:r>
      <w:r w:rsidRPr="00886B09">
        <w:rPr>
          <w:rStyle w:val="normaltextrunscxw214559356bcx0"/>
          <w:rFonts w:asciiTheme="minorHAnsi" w:hAnsiTheme="minorHAnsi" w:cstheme="minorHAnsi"/>
          <w:bCs/>
          <w:sz w:val="22"/>
          <w:szCs w:val="22"/>
        </w:rPr>
        <w:t>§ 3 ust. 4</w:t>
      </w:r>
      <w:r w:rsidRPr="00886B09">
        <w:rPr>
          <w:rStyle w:val="normaltextrunscxw214559356bcx0"/>
          <w:rFonts w:asciiTheme="minorHAnsi" w:hAnsiTheme="minorHAnsi" w:cstheme="minorHAnsi"/>
          <w:b/>
          <w:bCs/>
          <w:sz w:val="22"/>
          <w:szCs w:val="22"/>
        </w:rPr>
        <w:t xml:space="preserve"> </w:t>
      </w:r>
      <w:r w:rsidRPr="00886B09">
        <w:rPr>
          <w:rStyle w:val="normaltextrunscxw214559356bcx0"/>
          <w:rFonts w:asciiTheme="minorHAnsi" w:hAnsiTheme="minorHAnsi" w:cstheme="minorHAnsi"/>
          <w:bCs/>
          <w:sz w:val="22"/>
          <w:szCs w:val="22"/>
        </w:rPr>
        <w:t xml:space="preserve">umowy </w:t>
      </w:r>
      <w:r w:rsidRPr="00886B09">
        <w:rPr>
          <w:rStyle w:val="eopscxw214559356bcx0"/>
          <w:rFonts w:asciiTheme="minorHAnsi" w:hAnsiTheme="minorHAnsi" w:cstheme="minorHAnsi"/>
          <w:sz w:val="22"/>
          <w:szCs w:val="22"/>
        </w:rPr>
        <w:t xml:space="preserve">Wykonawca niezwłocznie dostarczy Zamawiającemu wymagane dokumenty określone w </w:t>
      </w:r>
      <w:r w:rsidRPr="00886B09">
        <w:rPr>
          <w:rStyle w:val="normaltextrunscxw214559356bcx0"/>
          <w:rFonts w:asciiTheme="minorHAnsi" w:hAnsiTheme="minorHAnsi" w:cstheme="minorHAnsi"/>
          <w:bCs/>
          <w:sz w:val="22"/>
          <w:szCs w:val="22"/>
        </w:rPr>
        <w:t>§ 3 ust. 4.</w:t>
      </w:r>
    </w:p>
    <w:p w14:paraId="0F56ED5E" w14:textId="5BFD3FDA"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Zajęcia praktyczne i teoretyczne winny być realizowane na terenie miasta Katowice </w:t>
      </w:r>
      <w:r>
        <w:rPr>
          <w:rFonts w:asciiTheme="minorHAnsi" w:hAnsiTheme="minorHAnsi" w:cstheme="minorHAnsi"/>
          <w:sz w:val="22"/>
          <w:szCs w:val="22"/>
        </w:rPr>
        <w:br/>
      </w:r>
      <w:r w:rsidRPr="00886B09">
        <w:rPr>
          <w:rFonts w:asciiTheme="minorHAnsi" w:hAnsiTheme="minorHAnsi" w:cstheme="minorHAnsi"/>
          <w:sz w:val="22"/>
          <w:szCs w:val="22"/>
        </w:rPr>
        <w:t xml:space="preserve">z zastrzeżeniem, że dojazd osób z centrum Miasta Zabrze, Dąbrowy Górniczej i Sosnowca do miejsca szkolenia i z powrotem, środkami komunikacji miejskiej nie przekroczy 2 łącznie godzin zegarowych. </w:t>
      </w:r>
    </w:p>
    <w:p w14:paraId="30D52246" w14:textId="77777777"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Wykonawca zobligowany będzie do</w:t>
      </w:r>
      <w:r w:rsidRPr="00886B09">
        <w:rPr>
          <w:rFonts w:asciiTheme="minorHAnsi" w:hAnsiTheme="minorHAnsi" w:cstheme="minorHAnsi"/>
          <w:sz w:val="22"/>
          <w:szCs w:val="22"/>
        </w:rPr>
        <w:t>:</w:t>
      </w:r>
    </w:p>
    <w:p w14:paraId="2516935D" w14:textId="1D87748D"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zapewnienia warunków organizacyjnych i technicznych umożliwiających udział </w:t>
      </w:r>
      <w:r>
        <w:rPr>
          <w:rFonts w:asciiTheme="minorHAnsi" w:hAnsiTheme="minorHAnsi" w:cstheme="minorHAnsi"/>
          <w:sz w:val="22"/>
          <w:szCs w:val="22"/>
        </w:rPr>
        <w:br/>
      </w:r>
      <w:r w:rsidRPr="00886B09">
        <w:rPr>
          <w:rFonts w:asciiTheme="minorHAnsi" w:hAnsiTheme="minorHAnsi" w:cstheme="minorHAnsi"/>
          <w:sz w:val="22"/>
          <w:szCs w:val="22"/>
        </w:rPr>
        <w:t>w kształceni</w:t>
      </w:r>
      <w:r w:rsidRPr="00886B09">
        <w:rPr>
          <w:rFonts w:asciiTheme="minorHAnsi" w:hAnsiTheme="minorHAnsi" w:cstheme="minorHAnsi"/>
          <w:sz w:val="22"/>
          <w:szCs w:val="22"/>
        </w:rPr>
        <w:t>u osobom z niepełnosprawnością,</w:t>
      </w:r>
    </w:p>
    <w:p w14:paraId="311BF1C3" w14:textId="708EFD5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lang w:eastAsia="x-none"/>
        </w:rPr>
        <w:t>dysponowania zapleczem oraz sprzętem</w:t>
      </w:r>
      <w:r w:rsidRPr="00886B09">
        <w:rPr>
          <w:rFonts w:asciiTheme="minorHAnsi" w:hAnsiTheme="minorHAnsi" w:cstheme="minorHAnsi"/>
          <w:sz w:val="22"/>
          <w:szCs w:val="22"/>
        </w:rPr>
        <w:t xml:space="preserve"> niezbędnym do przeprowadzenia szkoleń </w:t>
      </w:r>
      <w:r>
        <w:rPr>
          <w:rFonts w:asciiTheme="minorHAnsi" w:hAnsiTheme="minorHAnsi" w:cstheme="minorHAnsi"/>
          <w:sz w:val="22"/>
          <w:szCs w:val="22"/>
        </w:rPr>
        <w:br/>
      </w:r>
      <w:r w:rsidRPr="00886B09">
        <w:rPr>
          <w:rFonts w:asciiTheme="minorHAnsi" w:hAnsiTheme="minorHAnsi" w:cstheme="minorHAnsi"/>
          <w:sz w:val="22"/>
          <w:szCs w:val="22"/>
        </w:rPr>
        <w:t>w szczególności w zakresie związanym z realizacją zajęć praktycznych</w:t>
      </w:r>
      <w:r>
        <w:rPr>
          <w:rFonts w:asciiTheme="minorHAnsi" w:hAnsiTheme="minorHAnsi" w:cstheme="minorHAnsi"/>
          <w:sz w:val="22"/>
          <w:szCs w:val="22"/>
        </w:rPr>
        <w:t>,</w:t>
      </w:r>
    </w:p>
    <w:p w14:paraId="60F0B2D1"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w:t>
      </w:r>
      <w:r w:rsidRPr="00886B09">
        <w:rPr>
          <w:rFonts w:asciiTheme="minorHAnsi" w:hAnsiTheme="minorHAnsi" w:cstheme="minorHAnsi"/>
          <w:sz w:val="22"/>
          <w:szCs w:val="22"/>
        </w:rPr>
        <w:t xml:space="preserve"> każdemu/ej uczestnikowi/</w:t>
      </w:r>
      <w:proofErr w:type="spellStart"/>
      <w:r w:rsidRPr="00886B09">
        <w:rPr>
          <w:rFonts w:asciiTheme="minorHAnsi" w:hAnsiTheme="minorHAnsi" w:cstheme="minorHAnsi"/>
          <w:sz w:val="22"/>
          <w:szCs w:val="22"/>
        </w:rPr>
        <w:t>czce</w:t>
      </w:r>
      <w:proofErr w:type="spellEnd"/>
      <w:r w:rsidRPr="00886B09">
        <w:rPr>
          <w:rFonts w:asciiTheme="minorHAnsi" w:hAnsiTheme="minorHAnsi" w:cstheme="minorHAnsi"/>
          <w:sz w:val="22"/>
          <w:szCs w:val="22"/>
        </w:rPr>
        <w:t xml:space="preserve"> szkolenia niezbędne narzędzia i przybory umożliwiające wykonywanie czynności </w:t>
      </w:r>
      <w:r>
        <w:rPr>
          <w:rFonts w:asciiTheme="minorHAnsi" w:hAnsiTheme="minorHAnsi" w:cstheme="minorHAnsi"/>
          <w:sz w:val="22"/>
          <w:szCs w:val="22"/>
        </w:rPr>
        <w:t>określonych programem szkolenia,</w:t>
      </w:r>
    </w:p>
    <w:p w14:paraId="623CAC1B"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opłacenia</w:t>
      </w:r>
      <w:r w:rsidRPr="00886B09">
        <w:rPr>
          <w:rFonts w:asciiTheme="minorHAnsi" w:hAnsiTheme="minorHAnsi" w:cstheme="minorHAnsi"/>
          <w:sz w:val="22"/>
          <w:szCs w:val="22"/>
        </w:rPr>
        <w:t xml:space="preserve"> koszt</w:t>
      </w:r>
      <w:r>
        <w:rPr>
          <w:rFonts w:asciiTheme="minorHAnsi" w:hAnsiTheme="minorHAnsi" w:cstheme="minorHAnsi"/>
          <w:sz w:val="22"/>
          <w:szCs w:val="22"/>
        </w:rPr>
        <w:t>u</w:t>
      </w:r>
      <w:r w:rsidRPr="00886B09">
        <w:rPr>
          <w:rFonts w:asciiTheme="minorHAnsi" w:hAnsiTheme="minorHAnsi" w:cstheme="minorHAnsi"/>
          <w:sz w:val="22"/>
          <w:szCs w:val="22"/>
        </w:rPr>
        <w:t xml:space="preserve"> ubezpieczenia uczestników/czek kursu NNW podczas zajęć </w:t>
      </w:r>
      <w:r w:rsidRPr="00886B09">
        <w:rPr>
          <w:rFonts w:asciiTheme="minorHAnsi" w:hAnsiTheme="minorHAnsi" w:cstheme="minorHAnsi"/>
          <w:sz w:val="22"/>
          <w:szCs w:val="22"/>
        </w:rPr>
        <w:br/>
        <w:t>oraz w drodze do i</w:t>
      </w:r>
      <w:r>
        <w:rPr>
          <w:rFonts w:asciiTheme="minorHAnsi" w:hAnsiTheme="minorHAnsi" w:cstheme="minorHAnsi"/>
          <w:sz w:val="22"/>
          <w:szCs w:val="22"/>
        </w:rPr>
        <w:t xml:space="preserve"> z miejsca realizacji szkolenia,</w:t>
      </w:r>
    </w:p>
    <w:p w14:paraId="27AB3EA4" w14:textId="1D7ABCF3"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drobnego</w:t>
      </w:r>
      <w:r w:rsidRPr="00886B09">
        <w:rPr>
          <w:rFonts w:asciiTheme="minorHAnsi" w:hAnsiTheme="minorHAnsi" w:cstheme="minorHAnsi"/>
          <w:sz w:val="22"/>
          <w:szCs w:val="22"/>
        </w:rPr>
        <w:t xml:space="preserve"> </w:t>
      </w:r>
      <w:r w:rsidRPr="00886B09">
        <w:rPr>
          <w:rFonts w:asciiTheme="minorHAnsi" w:hAnsiTheme="minorHAnsi" w:cstheme="minorHAnsi"/>
          <w:sz w:val="22"/>
          <w:szCs w:val="22"/>
        </w:rPr>
        <w:t>poczęstunku</w:t>
      </w:r>
      <w:r w:rsidRPr="00886B09">
        <w:rPr>
          <w:rFonts w:asciiTheme="minorHAnsi" w:hAnsiTheme="minorHAnsi" w:cstheme="minorHAnsi"/>
          <w:sz w:val="22"/>
          <w:szCs w:val="22"/>
        </w:rPr>
        <w:t xml:space="preserve"> w czasie przerw tj., np. paluszki, kruche ciasteczka, owo</w:t>
      </w:r>
      <w:r>
        <w:rPr>
          <w:rFonts w:asciiTheme="minorHAnsi" w:hAnsiTheme="minorHAnsi" w:cstheme="minorHAnsi"/>
          <w:sz w:val="22"/>
          <w:szCs w:val="22"/>
        </w:rPr>
        <w:t>ce, kawa, herbata, zimne napoje,</w:t>
      </w:r>
    </w:p>
    <w:p w14:paraId="4C22F2B2"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środków</w:t>
      </w:r>
      <w:r w:rsidRPr="00886B09">
        <w:rPr>
          <w:rFonts w:asciiTheme="minorHAnsi" w:hAnsiTheme="minorHAnsi" w:cstheme="minorHAnsi"/>
          <w:sz w:val="22"/>
          <w:szCs w:val="22"/>
        </w:rPr>
        <w:t xml:space="preserve"> ochrony osobistej takie jakm.in. jednorazowe maseczki chirurgiczne, rękawiczki jednorazowe nitrylowe, środki dezynfekujące – jeżeli w danym czasie wymagają tego stosowne przepisy prawa, l</w:t>
      </w:r>
      <w:r>
        <w:rPr>
          <w:rFonts w:asciiTheme="minorHAnsi" w:hAnsiTheme="minorHAnsi" w:cstheme="minorHAnsi"/>
          <w:sz w:val="22"/>
          <w:szCs w:val="22"/>
        </w:rPr>
        <w:t>ub wymaga tego rodzaj szkolenia,</w:t>
      </w:r>
    </w:p>
    <w:p w14:paraId="6698AB94" w14:textId="3899F4AF"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zapewnienia warunków</w:t>
      </w:r>
      <w:r w:rsidRPr="00886B09">
        <w:rPr>
          <w:rFonts w:asciiTheme="minorHAnsi" w:hAnsiTheme="minorHAnsi" w:cstheme="minorHAnsi"/>
          <w:sz w:val="22"/>
          <w:szCs w:val="22"/>
        </w:rPr>
        <w:t xml:space="preserve"> szkolenia zgodne z przepisami </w:t>
      </w:r>
      <w:r>
        <w:rPr>
          <w:rFonts w:asciiTheme="minorHAnsi" w:hAnsiTheme="minorHAnsi" w:cstheme="minorHAnsi"/>
          <w:sz w:val="22"/>
          <w:szCs w:val="22"/>
        </w:rPr>
        <w:t xml:space="preserve">bezpieczeństwa i higieny pracy </w:t>
      </w:r>
      <w:r>
        <w:rPr>
          <w:rFonts w:asciiTheme="minorHAnsi" w:hAnsiTheme="minorHAnsi" w:cstheme="minorHAnsi"/>
          <w:sz w:val="22"/>
          <w:szCs w:val="22"/>
        </w:rPr>
        <w:br/>
        <w:t>w tym zaplecza sanitarnego i higienicznego</w:t>
      </w:r>
      <w:r w:rsidRPr="00886B09">
        <w:rPr>
          <w:rFonts w:asciiTheme="minorHAnsi" w:hAnsiTheme="minorHAnsi" w:cstheme="minorHAnsi"/>
          <w:sz w:val="22"/>
          <w:szCs w:val="22"/>
        </w:rPr>
        <w:t xml:space="preserve"> oraz środki czystości.</w:t>
      </w:r>
    </w:p>
    <w:p w14:paraId="09FB3BE3" w14:textId="77777777" w:rsidR="00886B09" w:rsidRPr="00886B09" w:rsidRDefault="00886B09" w:rsidP="00886B09">
      <w:pPr>
        <w:pStyle w:val="Akapitzlist"/>
        <w:widowControl w:val="0"/>
        <w:numPr>
          <w:ilvl w:val="0"/>
          <w:numId w:val="9"/>
        </w:numPr>
        <w:autoSpaceDE w:val="0"/>
        <w:autoSpaceDN w:val="0"/>
        <w:spacing w:line="276" w:lineRule="auto"/>
        <w:jc w:val="both"/>
        <w:rPr>
          <w:rFonts w:asciiTheme="minorHAnsi" w:hAnsiTheme="minorHAnsi" w:cstheme="minorHAnsi"/>
          <w:sz w:val="22"/>
          <w:szCs w:val="22"/>
        </w:rPr>
      </w:pPr>
      <w:r w:rsidRPr="00886B09">
        <w:rPr>
          <w:rFonts w:asciiTheme="minorHAnsi" w:hAnsiTheme="minorHAnsi" w:cstheme="minorHAnsi"/>
          <w:sz w:val="22"/>
          <w:szCs w:val="22"/>
        </w:rPr>
        <w:t>Szkolenie musi zostać zrealizowane zgodnie z następującymi zasadami:</w:t>
      </w:r>
    </w:p>
    <w:p w14:paraId="06353541" w14:textId="03348DF2" w:rsidR="00886B09" w:rsidRPr="00D47136" w:rsidRDefault="00886B09" w:rsidP="00886B09">
      <w:pPr>
        <w:pStyle w:val="Akapitzlist"/>
        <w:widowControl w:val="0"/>
        <w:numPr>
          <w:ilvl w:val="0"/>
          <w:numId w:val="12"/>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2A2C3E">
        <w:rPr>
          <w:rFonts w:asciiTheme="minorHAnsi" w:hAnsiTheme="minorHAnsi" w:cstheme="minorHAnsi"/>
          <w:sz w:val="22"/>
          <w:szCs w:val="22"/>
        </w:rPr>
        <w:t>ować przeciętnie nie mniej niż 10</w:t>
      </w:r>
      <w:bookmarkStart w:id="0" w:name="_GoBack"/>
      <w:bookmarkEnd w:id="0"/>
      <w:r w:rsidRPr="00D47136">
        <w:rPr>
          <w:rFonts w:asciiTheme="minorHAnsi" w:hAnsiTheme="minorHAnsi" w:cstheme="minorHAnsi"/>
          <w:sz w:val="22"/>
          <w:szCs w:val="22"/>
        </w:rPr>
        <w:t xml:space="preserve"> godzin w tygodniu</w:t>
      </w:r>
    </w:p>
    <w:p w14:paraId="01D2B96C" w14:textId="07F7E7B0" w:rsidR="00886B09" w:rsidRPr="00886B09" w:rsidRDefault="00886B09" w:rsidP="00886B09">
      <w:pPr>
        <w:pStyle w:val="Akapitzlist"/>
        <w:widowControl w:val="0"/>
        <w:numPr>
          <w:ilvl w:val="0"/>
          <w:numId w:val="12"/>
        </w:numPr>
        <w:autoSpaceDE w:val="0"/>
        <w:autoSpaceDN w:val="0"/>
        <w:spacing w:line="276" w:lineRule="auto"/>
        <w:contextualSpacing w:val="0"/>
        <w:jc w:val="both"/>
        <w:rPr>
          <w:rStyle w:val="eopscxw214559356bcx0"/>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1A3BE303" w14:textId="5FE1C764" w:rsidR="00C33825" w:rsidRPr="00886B09" w:rsidRDefault="00C33825" w:rsidP="00886B09">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ukończeniu szkolenia przez daną osobę, do </w:t>
      </w:r>
      <w:r w:rsidR="00886B09" w:rsidRPr="00886B09">
        <w:rPr>
          <w:rFonts w:asciiTheme="minorHAnsi" w:hAnsiTheme="minorHAnsi" w:cstheme="minorHAnsi"/>
          <w:sz w:val="22"/>
          <w:szCs w:val="22"/>
        </w:rPr>
        <w:t>wyda</w:t>
      </w:r>
      <w:r w:rsidR="00886B09">
        <w:rPr>
          <w:rFonts w:asciiTheme="minorHAnsi" w:hAnsiTheme="minorHAnsi" w:cstheme="minorHAnsi"/>
          <w:sz w:val="22"/>
          <w:szCs w:val="22"/>
        </w:rPr>
        <w:t>nia</w:t>
      </w:r>
      <w:r w:rsidR="00886B09" w:rsidRPr="00886B09">
        <w:rPr>
          <w:rFonts w:asciiTheme="minorHAnsi" w:hAnsiTheme="minorHAnsi" w:cstheme="minorHAnsi"/>
          <w:sz w:val="22"/>
          <w:szCs w:val="22"/>
        </w:rPr>
        <w:t xml:space="preserve"> kursantowi </w:t>
      </w:r>
      <w:r w:rsidR="00886B09">
        <w:rPr>
          <w:rStyle w:val="Pogrubienie"/>
          <w:rFonts w:asciiTheme="minorHAnsi" w:hAnsiTheme="minorHAnsi" w:cstheme="minorHAnsi"/>
          <w:b w:val="0"/>
          <w:sz w:val="22"/>
          <w:szCs w:val="22"/>
        </w:rPr>
        <w:t xml:space="preserve">Zaświadczenia </w:t>
      </w:r>
      <w:r w:rsidR="00886B09" w:rsidRPr="00886B09">
        <w:rPr>
          <w:rStyle w:val="Pogrubienie"/>
          <w:rFonts w:asciiTheme="minorHAnsi" w:hAnsiTheme="minorHAnsi" w:cstheme="minorHAnsi"/>
          <w:b w:val="0"/>
          <w:sz w:val="22"/>
          <w:szCs w:val="22"/>
        </w:rPr>
        <w:t>o ukończeniu kursu</w:t>
      </w:r>
      <w:r w:rsidR="00886B09" w:rsidRPr="00886B09">
        <w:rPr>
          <w:rFonts w:asciiTheme="minorHAnsi" w:hAnsiTheme="minorHAnsi" w:cstheme="minorHAnsi"/>
          <w:sz w:val="22"/>
          <w:szCs w:val="22"/>
        </w:rPr>
        <w:t xml:space="preserve">  zgodnie z rozporządzeniem Ministra Edukacji i Nauki z dnia 6 października  2023 r. w sprawie kształcenia ustawicznego w formach pozaszkolnych (Dz.U z 2023 r. poz. 2175)</w:t>
      </w:r>
    </w:p>
    <w:p w14:paraId="4263A622" w14:textId="47CA514B" w:rsidR="00886B09" w:rsidRPr="00886B09"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b/>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r w:rsidR="00886B09">
        <w:rPr>
          <w:rStyle w:val="eopscxw214559356bcx0"/>
          <w:rFonts w:asciiTheme="minorHAnsi" w:hAnsiTheme="minorHAnsi" w:cstheme="minorHAnsi"/>
          <w:sz w:val="22"/>
          <w:szCs w:val="22"/>
        </w:rPr>
        <w:t xml:space="preserve"> </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1719E41D" w14:textId="686637F0" w:rsidR="00C33825" w:rsidRPr="00E67A92" w:rsidRDefault="00C33825" w:rsidP="00886B09">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3C6B135F"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t>
      </w:r>
      <w:r w:rsidR="00886B09">
        <w:rPr>
          <w:rStyle w:val="normaltextrunscxw214559356bcx0"/>
          <w:rFonts w:asciiTheme="minorHAnsi" w:hAnsiTheme="minorHAnsi" w:cstheme="minorHAnsi"/>
          <w:sz w:val="22"/>
          <w:szCs w:val="22"/>
        </w:rPr>
        <w:t>wy.</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77777777" w:rsidR="00C33825" w:rsidRPr="00E67A92"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0DD950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konieczność wprowadzenia zmian będzie następstwem zmian wprowadzonych </w:t>
      </w:r>
      <w:r w:rsidR="002A2C3E">
        <w:rPr>
          <w:rFonts w:asciiTheme="minorHAnsi" w:hAnsiTheme="minorHAnsi" w:cstheme="minorHAnsi"/>
          <w:sz w:val="22"/>
          <w:szCs w:val="22"/>
        </w:rPr>
        <w:br/>
      </w:r>
      <w:r w:rsidRPr="00472688">
        <w:rPr>
          <w:rFonts w:asciiTheme="minorHAnsi" w:hAnsiTheme="minorHAnsi" w:cstheme="minorHAnsi"/>
          <w:sz w:val="22"/>
          <w:szCs w:val="22"/>
        </w:rPr>
        <w:t>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 xml:space="preserve">w szczególności zagrażającego bezpośrednio życiu lub zdrowiu ludzi lub grożącego </w:t>
      </w:r>
      <w:r w:rsidRPr="00472688">
        <w:rPr>
          <w:rFonts w:asciiTheme="minorHAnsi" w:hAnsiTheme="minorHAnsi" w:cstheme="minorHAnsi"/>
          <w:sz w:val="22"/>
          <w:szCs w:val="22"/>
        </w:rPr>
        <w:lastRenderedPageBreak/>
        <w:t>powstaniem szkody w znacznych rozmiarach,</w:t>
      </w:r>
    </w:p>
    <w:p w14:paraId="3624BF91" w14:textId="35075B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ustawowa zmiana stawki podatku VAT, której zastosowania nie będzie s</w:t>
      </w:r>
      <w:r w:rsidR="003B2F50">
        <w:rPr>
          <w:rFonts w:asciiTheme="minorHAnsi" w:hAnsiTheme="minorHAnsi" w:cstheme="minorHAnsi"/>
          <w:sz w:val="22"/>
          <w:szCs w:val="22"/>
        </w:rPr>
        <w:t>kutkowało zmianą wartości netto</w:t>
      </w:r>
      <w:r w:rsidRPr="00472688">
        <w:rPr>
          <w:rFonts w:asciiTheme="minorHAnsi" w:hAnsiTheme="minorHAnsi" w:cstheme="minorHAnsi"/>
          <w:sz w:val="22"/>
          <w:szCs w:val="22"/>
        </w:rPr>
        <w:t xml:space="preserve"> umowy,</w:t>
      </w:r>
    </w:p>
    <w:p w14:paraId="13C35B4C" w14:textId="71D5212A" w:rsidR="00CB01BC" w:rsidRPr="00CB01BC" w:rsidRDefault="00CB01BC" w:rsidP="00CB01BC">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w:t>
      </w:r>
      <w:r>
        <w:rPr>
          <w:rFonts w:asciiTheme="minorHAnsi" w:eastAsia="Arial" w:hAnsiTheme="minorHAnsi" w:cstheme="minorHAnsi"/>
          <w:color w:val="000000"/>
          <w:spacing w:val="2"/>
          <w:sz w:val="22"/>
          <w:szCs w:val="22"/>
          <w:shd w:val="clear" w:color="auto" w:fill="FFFFFF"/>
        </w:rPr>
        <w:br/>
      </w:r>
      <w:r w:rsidRPr="00D47136">
        <w:rPr>
          <w:rFonts w:asciiTheme="minorHAnsi" w:eastAsia="Arial" w:hAnsiTheme="minorHAnsi" w:cstheme="minorHAnsi"/>
          <w:color w:val="000000"/>
          <w:spacing w:val="2"/>
          <w:sz w:val="22"/>
          <w:szCs w:val="22"/>
          <w:shd w:val="clear" w:color="auto" w:fill="FFFFFF"/>
        </w:rPr>
        <w:t>z wnioskiem o przesunięcie terminu realizacji Umowy; wniosek winien zawierać uzasadnienie oraz wskazanie nowej daty.</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22AF5336"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w:t>
      </w:r>
      <w:r w:rsidR="002A2C3E">
        <w:rPr>
          <w:rStyle w:val="normaltextrunscxw214559356bcx0"/>
          <w:rFonts w:asciiTheme="minorHAnsi" w:hAnsiTheme="minorHAnsi" w:cstheme="minorHAnsi"/>
          <w:sz w:val="22"/>
          <w:szCs w:val="22"/>
        </w:rPr>
        <w:t xml:space="preserve">ania przyczyny, z zachowaniem </w:t>
      </w:r>
      <w:r w:rsidR="002A2C3E">
        <w:rPr>
          <w:rStyle w:val="normaltextrunscxw214559356bcx0"/>
          <w:rFonts w:asciiTheme="minorHAnsi" w:hAnsiTheme="minorHAnsi" w:cstheme="minorHAnsi"/>
          <w:sz w:val="22"/>
          <w:szCs w:val="22"/>
        </w:rPr>
        <w:br/>
        <w:t>7 dniowego</w:t>
      </w:r>
      <w:r w:rsidRPr="00E67A92">
        <w:rPr>
          <w:rStyle w:val="normaltextrunscxw214559356bcx0"/>
          <w:rFonts w:asciiTheme="minorHAnsi" w:hAnsiTheme="minorHAnsi" w:cstheme="minorHAnsi"/>
          <w:sz w:val="22"/>
          <w:szCs w:val="22"/>
        </w:rPr>
        <w:t xml:space="preserve">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55F8630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sidR="002A2C3E">
        <w:rPr>
          <w:rStyle w:val="normaltextrunscxw214559356bcx0"/>
          <w:rFonts w:asciiTheme="minorHAnsi" w:hAnsiTheme="minorHAnsi" w:cstheme="minorHAnsi"/>
          <w:sz w:val="22"/>
          <w:szCs w:val="22"/>
        </w:rPr>
        <w:t xml:space="preserve"> terminie 3</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28822FA9"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256B34D9"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1CD7232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136B5F4D"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1.  D</w:t>
      </w:r>
      <w:r w:rsidR="002A2C3E">
        <w:rPr>
          <w:rStyle w:val="normaltextrunscxw214559356bcx0"/>
          <w:rFonts w:asciiTheme="minorHAnsi" w:hAnsiTheme="minorHAnsi" w:cstheme="minorHAnsi"/>
          <w:sz w:val="22"/>
          <w:szCs w:val="22"/>
        </w:rPr>
        <w:t>ane osobowe Wykonawcy</w:t>
      </w:r>
      <w:r w:rsidRPr="00E67A92">
        <w:rPr>
          <w:rStyle w:val="normaltextrunscxw214559356bcx0"/>
          <w:rFonts w:asciiTheme="minorHAnsi" w:hAnsiTheme="minorHAnsi" w:cstheme="minorHAnsi"/>
          <w:sz w:val="22"/>
          <w:szCs w:val="22"/>
        </w:rPr>
        <w:t xml:space="preserve">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44BCBE83" w14:textId="179B7241" w:rsidR="00C33825" w:rsidRDefault="00C33825" w:rsidP="002A2C3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z przepisami prawa lub z obowiązującymi u Zamawiającego procedurami. </w:t>
      </w:r>
      <w:r w:rsidRPr="00E67A92">
        <w:rPr>
          <w:rStyle w:val="normaltextrunscxw214559356bcx0"/>
          <w:rFonts w:asciiTheme="minorHAnsi" w:hAnsiTheme="minorHAnsi" w:cstheme="minorHAnsi"/>
          <w:sz w:val="22"/>
          <w:szCs w:val="22"/>
        </w:rPr>
        <w:lastRenderedPageBreak/>
        <w:t>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p>
    <w:p w14:paraId="17E587C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41C7B234"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w:t>
      </w:r>
      <w:r w:rsidR="002A2C3E">
        <w:rPr>
          <w:rStyle w:val="normaltextrunscxw214559356bcx0"/>
          <w:rFonts w:asciiTheme="minorHAnsi" w:hAnsiTheme="minorHAnsi" w:cstheme="minorHAnsi"/>
          <w:sz w:val="22"/>
          <w:szCs w:val="22"/>
        </w:rPr>
        <w:t xml:space="preserve"> zastosowanie, jeśli Wykonawca</w:t>
      </w:r>
      <w:r w:rsidRPr="00E67A92">
        <w:rPr>
          <w:rStyle w:val="normaltextrunscxw214559356bcx0"/>
          <w:rFonts w:asciiTheme="minorHAnsi" w:hAnsiTheme="minorHAnsi" w:cstheme="minorHAnsi"/>
          <w:sz w:val="22"/>
          <w:szCs w:val="22"/>
        </w:rPr>
        <w:t xml:space="preserve">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08C753FD"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Fonts w:asciiTheme="minorHAnsi" w:hAnsiTheme="minorHAnsi" w:cstheme="minorHAnsi"/>
          <w:sz w:val="22"/>
          <w:szCs w:val="22"/>
        </w:rPr>
      </w:pPr>
    </w:p>
    <w:p w14:paraId="61EDBDDE" w14:textId="4FD44781" w:rsidR="00C33825" w:rsidRPr="00E67A92" w:rsidRDefault="002A2C3E"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2.  Wykonawca</w:t>
      </w:r>
      <w:r w:rsidR="00C33825" w:rsidRPr="00E67A92">
        <w:rPr>
          <w:rStyle w:val="normaltextrunscxw214559356bcx0"/>
          <w:rFonts w:asciiTheme="minorHAnsi" w:hAnsiTheme="minorHAnsi" w:cstheme="minorHAnsi"/>
          <w:sz w:val="22"/>
          <w:szCs w:val="22"/>
        </w:rPr>
        <w:t xml:space="preserve">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00C33825" w:rsidRPr="00E67A92">
        <w:rPr>
          <w:rStyle w:val="scxw214559356bcx0"/>
          <w:rFonts w:asciiTheme="minorHAnsi" w:hAnsiTheme="minorHAnsi" w:cstheme="minorHAnsi"/>
          <w:sz w:val="22"/>
          <w:szCs w:val="22"/>
        </w:rPr>
        <w:t xml:space="preserve">oraz </w:t>
      </w:r>
      <w:r w:rsidR="00C33825"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00C33825" w:rsidRPr="00E67A92">
        <w:rPr>
          <w:rStyle w:val="apple-converted-space"/>
          <w:rFonts w:asciiTheme="minorHAnsi" w:hAnsiTheme="minorHAnsi" w:cstheme="minorHAnsi"/>
          <w:sz w:val="22"/>
          <w:szCs w:val="22"/>
        </w:rPr>
        <w:t> </w:t>
      </w:r>
      <w:r w:rsidR="00C33825" w:rsidRPr="00E67A92">
        <w:rPr>
          <w:rStyle w:val="scxw214559356bcx0"/>
          <w:rFonts w:asciiTheme="minorHAnsi" w:hAnsiTheme="minorHAnsi" w:cstheme="minorHAnsi"/>
          <w:sz w:val="22"/>
          <w:szCs w:val="22"/>
        </w:rPr>
        <w:t> </w:t>
      </w:r>
      <w:r w:rsidR="00C33825" w:rsidRPr="00E67A92">
        <w:rPr>
          <w:rFonts w:asciiTheme="minorHAnsi" w:hAnsiTheme="minorHAnsi" w:cstheme="minorHAnsi"/>
          <w:sz w:val="22"/>
          <w:szCs w:val="22"/>
        </w:rPr>
        <w:t> </w:t>
      </w:r>
      <w:r w:rsidR="00C33825" w:rsidRPr="00E67A92">
        <w:rPr>
          <w:rStyle w:val="normaltextrunscxw214559356bcx0"/>
          <w:rFonts w:asciiTheme="minorHAnsi" w:hAnsiTheme="minorHAnsi" w:cstheme="minorHAnsi"/>
          <w:sz w:val="22"/>
          <w:szCs w:val="22"/>
        </w:rPr>
        <w:t>w celu wykonania umowy, a które to dane przekazał lub przekaże Zamawiającemu/Zleceniodawcy.</w:t>
      </w:r>
      <w:r w:rsidR="00C33825"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2C72FF6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52BD398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3AA31C1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1E797A85"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55E03D4" w14:textId="77777777" w:rsidR="00C33825" w:rsidRPr="00E67A92" w:rsidRDefault="00C33825" w:rsidP="00C33825">
      <w:pPr>
        <w:rPr>
          <w:rFonts w:asciiTheme="minorHAnsi" w:hAnsiTheme="minorHAnsi" w:cstheme="minorHAnsi"/>
          <w:sz w:val="22"/>
          <w:szCs w:val="22"/>
        </w:rPr>
      </w:pPr>
    </w:p>
    <w:p w14:paraId="63C8702E" w14:textId="77777777" w:rsidR="00297AD2" w:rsidRPr="00C33825" w:rsidRDefault="00297AD2" w:rsidP="00C33825"/>
    <w:sectPr w:rsidR="00297AD2" w:rsidRPr="00C33825" w:rsidSect="003C2F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382E" w14:textId="77777777" w:rsidR="00C741FF" w:rsidRDefault="00C741FF" w:rsidP="0073606E">
      <w:r>
        <w:separator/>
      </w:r>
    </w:p>
  </w:endnote>
  <w:endnote w:type="continuationSeparator" w:id="0">
    <w:p w14:paraId="1050757F" w14:textId="77777777" w:rsidR="00C741FF" w:rsidRDefault="00C741FF"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577E" w14:textId="77777777" w:rsidR="001D3E6D" w:rsidRDefault="001D3E6D" w:rsidP="001D3E6D">
    <w:pPr>
      <w:pStyle w:val="Stopka"/>
      <w:jc w:val="center"/>
      <w:rPr>
        <w:rFonts w:asciiTheme="minorHAnsi" w:hAnsiTheme="minorHAnsi" w:cstheme="minorHAnsi"/>
        <w:sz w:val="18"/>
        <w:szCs w:val="18"/>
      </w:rPr>
    </w:pPr>
  </w:p>
  <w:p w14:paraId="6C6C502B" w14:textId="77777777"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sz w:val="18"/>
        <w:szCs w:val="18"/>
      </w:rPr>
      <w:t xml:space="preserve">Projekt </w:t>
    </w:r>
    <w:r>
      <w:rPr>
        <w:rFonts w:asciiTheme="minorHAnsi" w:hAnsiTheme="minorHAnsi" w:cstheme="minorHAnsi"/>
        <w:bCs/>
        <w:sz w:val="18"/>
        <w:szCs w:val="18"/>
      </w:rPr>
      <w:t xml:space="preserve">„ Ku lepszemu życiu” współfinansowany jest ze środków Państwowego Funduszu Rehabilitacji. </w:t>
    </w:r>
  </w:p>
  <w:p w14:paraId="124C61D5" w14:textId="77777777"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bCs/>
        <w:sz w:val="18"/>
        <w:szCs w:val="18"/>
      </w:rPr>
      <w:t>Realizator projektu: Stowarzyszenie MOST, ul. Wolności 274, 41 - 800 Zabrze.</w:t>
    </w:r>
  </w:p>
  <w:p w14:paraId="064561DC" w14:textId="77A89EA4" w:rsidR="002A33FC" w:rsidRPr="001D3E6D" w:rsidRDefault="002A33FC" w:rsidP="001D3E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EF901" w14:textId="77777777" w:rsidR="00C741FF" w:rsidRDefault="00C741FF" w:rsidP="0073606E">
      <w:r>
        <w:separator/>
      </w:r>
    </w:p>
  </w:footnote>
  <w:footnote w:type="continuationSeparator" w:id="0">
    <w:p w14:paraId="37AD24C0" w14:textId="77777777" w:rsidR="00C741FF" w:rsidRDefault="00C741FF"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3" o:title=""/>
        </v:shape>
        <o:OLEObject Type="Embed" ProgID="PBrush" ShapeID="_x0000_i1025" DrawAspect="Content" ObjectID="_1765891904"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AEF"/>
    <w:multiLevelType w:val="hybridMultilevel"/>
    <w:tmpl w:val="CEF2D82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F30C2C"/>
    <w:multiLevelType w:val="hybridMultilevel"/>
    <w:tmpl w:val="5748F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914743A"/>
    <w:multiLevelType w:val="hybridMultilevel"/>
    <w:tmpl w:val="98FEC9C2"/>
    <w:lvl w:ilvl="0" w:tplc="D392FE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4"/>
  </w:num>
  <w:num w:numId="6">
    <w:abstractNumId w:val="11"/>
  </w:num>
  <w:num w:numId="7">
    <w:abstractNumId w:val="9"/>
  </w:num>
  <w:num w:numId="8">
    <w:abstractNumId w:val="8"/>
  </w:num>
  <w:num w:numId="9">
    <w:abstractNumId w:val="15"/>
  </w:num>
  <w:num w:numId="10">
    <w:abstractNumId w:val="7"/>
  </w:num>
  <w:num w:numId="11">
    <w:abstractNumId w:val="10"/>
  </w:num>
  <w:num w:numId="12">
    <w:abstractNumId w:val="3"/>
  </w:num>
  <w:num w:numId="13">
    <w:abstractNumId w:val="16"/>
  </w:num>
  <w:num w:numId="14">
    <w:abstractNumId w:val="1"/>
  </w:num>
  <w:num w:numId="15">
    <w:abstractNumId w:val="0"/>
  </w:num>
  <w:num w:numId="16">
    <w:abstractNumId w:val="13"/>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769DC"/>
    <w:rsid w:val="000B41D6"/>
    <w:rsid w:val="000C1D5F"/>
    <w:rsid w:val="000C34D4"/>
    <w:rsid w:val="000C5796"/>
    <w:rsid w:val="000D1F5A"/>
    <w:rsid w:val="000D685C"/>
    <w:rsid w:val="00105AC8"/>
    <w:rsid w:val="00113BCF"/>
    <w:rsid w:val="001342DE"/>
    <w:rsid w:val="00135802"/>
    <w:rsid w:val="00141893"/>
    <w:rsid w:val="00143E38"/>
    <w:rsid w:val="00174E7C"/>
    <w:rsid w:val="001A0D0B"/>
    <w:rsid w:val="001A5345"/>
    <w:rsid w:val="001B7492"/>
    <w:rsid w:val="001D3E6D"/>
    <w:rsid w:val="001E3C62"/>
    <w:rsid w:val="001F107F"/>
    <w:rsid w:val="001F1EFF"/>
    <w:rsid w:val="00204D4F"/>
    <w:rsid w:val="002079E5"/>
    <w:rsid w:val="00297AD2"/>
    <w:rsid w:val="002A2C3E"/>
    <w:rsid w:val="002A33FC"/>
    <w:rsid w:val="002B1FD7"/>
    <w:rsid w:val="002C7867"/>
    <w:rsid w:val="002F41D3"/>
    <w:rsid w:val="003117B8"/>
    <w:rsid w:val="00312896"/>
    <w:rsid w:val="003721A3"/>
    <w:rsid w:val="0037259B"/>
    <w:rsid w:val="00373CA3"/>
    <w:rsid w:val="00385635"/>
    <w:rsid w:val="00387D07"/>
    <w:rsid w:val="00397178"/>
    <w:rsid w:val="003A05B7"/>
    <w:rsid w:val="003B2F50"/>
    <w:rsid w:val="003B2F57"/>
    <w:rsid w:val="003C2F49"/>
    <w:rsid w:val="00432A82"/>
    <w:rsid w:val="00446558"/>
    <w:rsid w:val="004628D6"/>
    <w:rsid w:val="00462CB8"/>
    <w:rsid w:val="00497961"/>
    <w:rsid w:val="004A0A2F"/>
    <w:rsid w:val="004B35F4"/>
    <w:rsid w:val="004C546C"/>
    <w:rsid w:val="004E397D"/>
    <w:rsid w:val="0050639A"/>
    <w:rsid w:val="0051061C"/>
    <w:rsid w:val="00511734"/>
    <w:rsid w:val="00522034"/>
    <w:rsid w:val="00554764"/>
    <w:rsid w:val="00583A38"/>
    <w:rsid w:val="005930F7"/>
    <w:rsid w:val="005A4B37"/>
    <w:rsid w:val="005A54A9"/>
    <w:rsid w:val="005B3CB5"/>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233B5"/>
    <w:rsid w:val="00832110"/>
    <w:rsid w:val="00835390"/>
    <w:rsid w:val="00870393"/>
    <w:rsid w:val="00886B09"/>
    <w:rsid w:val="00892EEB"/>
    <w:rsid w:val="008A3B26"/>
    <w:rsid w:val="008E0B91"/>
    <w:rsid w:val="009066AD"/>
    <w:rsid w:val="00921FA0"/>
    <w:rsid w:val="00931315"/>
    <w:rsid w:val="009413FA"/>
    <w:rsid w:val="0096457E"/>
    <w:rsid w:val="00991B97"/>
    <w:rsid w:val="009B0EB6"/>
    <w:rsid w:val="009E5680"/>
    <w:rsid w:val="00A45BF0"/>
    <w:rsid w:val="00A5537D"/>
    <w:rsid w:val="00AA7522"/>
    <w:rsid w:val="00AF4A73"/>
    <w:rsid w:val="00B1216F"/>
    <w:rsid w:val="00B14929"/>
    <w:rsid w:val="00B14D25"/>
    <w:rsid w:val="00B32271"/>
    <w:rsid w:val="00B66C02"/>
    <w:rsid w:val="00B82CDB"/>
    <w:rsid w:val="00B94A5C"/>
    <w:rsid w:val="00BA1A17"/>
    <w:rsid w:val="00BA6B8B"/>
    <w:rsid w:val="00BB0DD6"/>
    <w:rsid w:val="00BC1EEB"/>
    <w:rsid w:val="00BC4FD2"/>
    <w:rsid w:val="00BD3545"/>
    <w:rsid w:val="00BF52EA"/>
    <w:rsid w:val="00C06869"/>
    <w:rsid w:val="00C17C94"/>
    <w:rsid w:val="00C33825"/>
    <w:rsid w:val="00C34371"/>
    <w:rsid w:val="00C34C42"/>
    <w:rsid w:val="00C741FF"/>
    <w:rsid w:val="00C85C66"/>
    <w:rsid w:val="00CB01BC"/>
    <w:rsid w:val="00CB135A"/>
    <w:rsid w:val="00CE78AB"/>
    <w:rsid w:val="00D04646"/>
    <w:rsid w:val="00D062D7"/>
    <w:rsid w:val="00D10BAF"/>
    <w:rsid w:val="00D20CE4"/>
    <w:rsid w:val="00D40B06"/>
    <w:rsid w:val="00D6518A"/>
    <w:rsid w:val="00D914DD"/>
    <w:rsid w:val="00DA3BEF"/>
    <w:rsid w:val="00DC78D4"/>
    <w:rsid w:val="00DD3276"/>
    <w:rsid w:val="00DF7629"/>
    <w:rsid w:val="00E148A2"/>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2420</Words>
  <Characters>14526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cp:lastModifiedBy>
  <cp:revision>14</cp:revision>
  <cp:lastPrinted>2015-05-06T10:44:00Z</cp:lastPrinted>
  <dcterms:created xsi:type="dcterms:W3CDTF">2023-08-10T10:43:00Z</dcterms:created>
  <dcterms:modified xsi:type="dcterms:W3CDTF">2024-01-04T15:44:00Z</dcterms:modified>
</cp:coreProperties>
</file>